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360" w:lineRule="auto"/>
        <w:jc w:val="center"/>
        <w:rPr>
          <w:b w:val="1"/>
          <w:bCs w:val="1"/>
          <w:sz w:val="26"/>
          <w:szCs w:val="26"/>
        </w:rPr>
      </w:pPr>
      <w:r w:rsidDel="00000000" w:rsidR="00000000" w:rsidRPr="00000000">
        <w:rPr>
          <w:b w:val="1"/>
          <w:bCs w:val="1"/>
          <w:sz w:val="24"/>
          <w:szCs w:val="24"/>
          <w:rtl w:val="0"/>
        </w:rPr>
        <w:t xml:space="preserve">Cum începe un muzeu?</w:t>
        <w:br w:type="textWrapping"/>
        <w:t xml:space="preserve"> MuzA redeschide un palat din centrul Bucureștiului și lansează o invitație la fantezie</w:t>
      </w:r>
      <w:r w:rsidDel="00000000" w:rsidR="00000000" w:rsidRPr="00000000">
        <w:rPr>
          <w:rtl w:val="0"/>
        </w:rPr>
      </w:r>
    </w:p>
    <w:p w:rsidR="00000000" w:rsidDel="00000000" w:rsidP="00000000" w:rsidRDefault="00000000" w:rsidRPr="00000000" w14:paraId="00000002">
      <w:pPr>
        <w:spacing w:after="240" w:before="240" w:line="360" w:lineRule="auto"/>
        <w:jc w:val="center"/>
        <w:rPr/>
      </w:pPr>
      <w:r w:rsidDel="00000000" w:rsidR="00000000" w:rsidRPr="00000000">
        <w:rPr>
          <w:b w:val="1"/>
          <w:bCs w:val="1"/>
          <w:color w:val="434343"/>
          <w:rtl w:val="0"/>
        </w:rPr>
        <w:t xml:space="preserve">Palatul Creditului Funciar Rural, str. Doamnei 22 | 11-14 iunie</w:t>
        <w:br w:type="textWrapping"/>
      </w:r>
      <w:r w:rsidDel="00000000" w:rsidR="00000000" w:rsidRPr="00000000">
        <w:rPr>
          <w:rtl w:val="0"/>
        </w:rPr>
      </w:r>
    </w:p>
    <w:p w:rsidR="00000000" w:rsidDel="00000000" w:rsidP="00000000" w:rsidRDefault="00000000" w:rsidRPr="00000000" w14:paraId="00000003">
      <w:pPr>
        <w:spacing w:after="240" w:before="240" w:line="360" w:lineRule="auto"/>
        <w:rPr>
          <w:b w:val="1"/>
          <w:bCs w:val="1"/>
          <w:sz w:val="24"/>
          <w:szCs w:val="24"/>
        </w:rPr>
      </w:pPr>
      <w:r w:rsidDel="00000000" w:rsidR="00000000" w:rsidRPr="00000000">
        <w:rPr>
          <w:b w:val="1"/>
          <w:bCs w:val="1"/>
          <w:sz w:val="24"/>
          <w:szCs w:val="24"/>
          <w:rtl w:val="0"/>
        </w:rPr>
        <w:t xml:space="preserve">București, iunie 2026 – MuzA – Muzeul de Arhitectură din România redeschide publicului, între 11 și 14 iunie și în fiecare weekend până la finalul lunii iunie, Palatul Creditului Funciar Rural din București (Str. Doamnei nr. 22) și lansează prima expoziție din programul său. Bucureștiul devine astfel prima stație dintr-un traseu național care va duce MuzA, în următorii patru ani, în 11 locuri din țară pentru a documenta și expune felul în care arhitectura influențează viața de zi cu zi și relația dintre oameni și spațiile construite. </w:t>
      </w:r>
    </w:p>
    <w:p w:rsidR="00000000" w:rsidDel="00000000" w:rsidP="00000000" w:rsidRDefault="00000000" w:rsidRPr="00000000" w14:paraId="00000004">
      <w:pPr>
        <w:spacing w:after="240" w:before="240" w:line="360" w:lineRule="auto"/>
        <w:rPr>
          <w:sz w:val="24"/>
          <w:szCs w:val="24"/>
        </w:rPr>
      </w:pPr>
      <w:r w:rsidDel="00000000" w:rsidR="00000000" w:rsidRPr="00000000">
        <w:rPr>
          <w:sz w:val="24"/>
          <w:szCs w:val="24"/>
          <w:rtl w:val="0"/>
        </w:rPr>
        <w:t xml:space="preserve">Totodată, Palatul Creditului Funciar Rural devine, prin această </w:t>
      </w:r>
      <w:hyperlink r:id="rId6">
        <w:r w:rsidDel="00000000" w:rsidR="00000000" w:rsidRPr="00000000">
          <w:rPr>
            <w:color w:val="1155cc"/>
            <w:sz w:val="24"/>
            <w:szCs w:val="24"/>
            <w:u w:val="single"/>
            <w:rtl w:val="0"/>
          </w:rPr>
          <w:t xml:space="preserve">expoziție</w:t>
        </w:r>
      </w:hyperlink>
      <w:r w:rsidDel="00000000" w:rsidR="00000000" w:rsidRPr="00000000">
        <w:rPr>
          <w:sz w:val="24"/>
          <w:szCs w:val="24"/>
          <w:rtl w:val="0"/>
        </w:rPr>
        <w:t xml:space="preserve">, primul subiect al temei curatoriale a MuzA din 2026, </w:t>
      </w:r>
      <w:r w:rsidDel="00000000" w:rsidR="00000000" w:rsidRPr="00000000">
        <w:rPr>
          <w:b w:val="1"/>
          <w:bCs w:val="1"/>
          <w:sz w:val="24"/>
          <w:szCs w:val="24"/>
          <w:rtl w:val="0"/>
        </w:rPr>
        <w:t xml:space="preserve">FANTEZIA</w:t>
      </w:r>
      <w:r w:rsidDel="00000000" w:rsidR="00000000" w:rsidRPr="00000000">
        <w:rPr>
          <w:sz w:val="24"/>
          <w:szCs w:val="24"/>
          <w:rtl w:val="0"/>
        </w:rPr>
        <w:t xml:space="preserve">, o reflecție asupra modului în care imaginăm, proiectăm și locuim spațiile din jurul nostru. </w:t>
      </w:r>
    </w:p>
    <w:p w:rsidR="00000000" w:rsidDel="00000000" w:rsidP="00000000" w:rsidRDefault="00000000" w:rsidRPr="00000000" w14:paraId="00000005">
      <w:pPr>
        <w:spacing w:after="240" w:before="240" w:line="360" w:lineRule="auto"/>
        <w:rPr>
          <w:b w:val="1"/>
          <w:bCs w:val="1"/>
          <w:sz w:val="24"/>
          <w:szCs w:val="24"/>
        </w:rPr>
      </w:pPr>
      <w:r w:rsidDel="00000000" w:rsidR="00000000" w:rsidRPr="00000000">
        <w:rPr>
          <w:b w:val="1"/>
          <w:bCs w:val="1"/>
          <w:sz w:val="24"/>
          <w:szCs w:val="24"/>
          <w:rtl w:val="0"/>
        </w:rPr>
        <w:t xml:space="preserve">Istoria Palatului Creditului Funciar Rural </w:t>
      </w:r>
    </w:p>
    <w:p w:rsidR="00000000" w:rsidDel="00000000" w:rsidP="00000000" w:rsidRDefault="00000000" w:rsidRPr="00000000" w14:paraId="00000006">
      <w:pPr>
        <w:spacing w:after="240" w:before="240" w:line="360" w:lineRule="auto"/>
        <w:rPr>
          <w:sz w:val="24"/>
          <w:szCs w:val="24"/>
        </w:rPr>
      </w:pPr>
      <w:r w:rsidDel="00000000" w:rsidR="00000000" w:rsidRPr="00000000">
        <w:rPr>
          <w:sz w:val="24"/>
          <w:szCs w:val="24"/>
          <w:rtl w:val="0"/>
        </w:rPr>
        <w:t xml:space="preserve">De-a lungul timpului, </w:t>
      </w:r>
      <w:r w:rsidDel="00000000" w:rsidR="00000000" w:rsidRPr="00000000">
        <w:rPr>
          <w:b w:val="1"/>
          <w:bCs w:val="1"/>
          <w:sz w:val="24"/>
          <w:szCs w:val="24"/>
          <w:rtl w:val="0"/>
        </w:rPr>
        <w:t xml:space="preserve">clădirea situată pe Strada Doamnei nr. 22 din București </w:t>
      </w:r>
      <w:r w:rsidDel="00000000" w:rsidR="00000000" w:rsidRPr="00000000">
        <w:rPr>
          <w:sz w:val="24"/>
          <w:szCs w:val="24"/>
          <w:rtl w:val="0"/>
        </w:rPr>
        <w:t xml:space="preserve">a avut mai multe funcțiuni: de la sediu al Creditului Funciar Rural, una dintre instituțiile financiare importante ale României moderne, la sediul și biblioteca Comitetului de Stat pentru Construcții și Arhitectură (1952-1959), iar mai târziu, între 1955 și 1998 a fost sediu al Centrului de Documentare în Construcții, Arhitectură și Sistematizare – în această perioadă s-a făcut și o consolidare parțială a clădirii.</w:t>
      </w:r>
    </w:p>
    <w:p w:rsidR="00000000" w:rsidDel="00000000" w:rsidP="00000000" w:rsidRDefault="00000000" w:rsidRPr="00000000" w14:paraId="00000007">
      <w:pPr>
        <w:spacing w:after="240" w:before="240" w:line="360" w:lineRule="auto"/>
        <w:rPr>
          <w:sz w:val="24"/>
          <w:szCs w:val="24"/>
        </w:rPr>
      </w:pPr>
      <w:r w:rsidDel="00000000" w:rsidR="00000000" w:rsidRPr="00000000">
        <w:rPr>
          <w:sz w:val="24"/>
          <w:szCs w:val="24"/>
          <w:rtl w:val="0"/>
        </w:rPr>
        <w:t xml:space="preserve">Arhitectura sa reflectă, la rândul ei, evoluția orașului: corpul proiectat de Paul Gottereau în 1875 în stil eclectic a fost extins printr-un proiect din 1925 al arhitectului Paul Smărăndescu, care a schimbat radical relația inițială a palatului cu bulevardul.</w:t>
      </w:r>
      <w:r w:rsidDel="00000000" w:rsidR="00000000" w:rsidRPr="00000000">
        <w:rPr>
          <w:sz w:val="24"/>
          <w:szCs w:val="24"/>
          <w:rtl w:val="0"/>
        </w:rPr>
        <w:t xml:space="preserve"> Închis publicului în ultimii 17 ani, palatul revine acum temporar în circuitul cultural și invită locuitorii să privească acest spațiu și orașul din jurul său ca pe un teritoriu al memoriei, imaginației și al transformărilor viitoare.</w:t>
      </w:r>
    </w:p>
    <w:p w:rsidR="00000000" w:rsidDel="00000000" w:rsidP="00000000" w:rsidRDefault="00000000" w:rsidRPr="00000000" w14:paraId="00000008">
      <w:pPr>
        <w:spacing w:after="240" w:before="240" w:line="360" w:lineRule="auto"/>
        <w:rPr>
          <w:sz w:val="24"/>
          <w:szCs w:val="24"/>
        </w:rPr>
      </w:pPr>
      <w:r w:rsidDel="00000000" w:rsidR="00000000" w:rsidRPr="00000000">
        <w:rPr>
          <w:sz w:val="24"/>
          <w:szCs w:val="24"/>
          <w:rtl w:val="0"/>
        </w:rPr>
        <w:t xml:space="preserve">Expoziția pornește de la ideea simplă că orice clădire și oraș există mai întâi în imaginație. Dedicată temei </w:t>
      </w:r>
      <w:r w:rsidDel="00000000" w:rsidR="00000000" w:rsidRPr="00000000">
        <w:rPr>
          <w:b w:val="1"/>
          <w:bCs w:val="1"/>
          <w:sz w:val="24"/>
          <w:szCs w:val="24"/>
          <w:rtl w:val="0"/>
        </w:rPr>
        <w:t xml:space="preserve">FANTEZIEI, </w:t>
      </w:r>
      <w:r w:rsidDel="00000000" w:rsidR="00000000" w:rsidRPr="00000000">
        <w:rPr>
          <w:sz w:val="24"/>
          <w:szCs w:val="24"/>
          <w:rtl w:val="0"/>
        </w:rPr>
        <w:t xml:space="preserve">ea urmărește acest traseu al imaginației în arhitectură, de la idei, desene și proiecte până la experiența concretă a spațiilor și a orașului în care trăim.</w:t>
      </w:r>
    </w:p>
    <w:p w:rsidR="00000000" w:rsidDel="00000000" w:rsidP="00000000" w:rsidRDefault="00000000" w:rsidRPr="00000000" w14:paraId="00000009">
      <w:pPr>
        <w:spacing w:after="240" w:before="240" w:line="360" w:lineRule="auto"/>
        <w:rPr>
          <w:b w:val="1"/>
          <w:bCs w:val="1"/>
          <w:sz w:val="24"/>
          <w:szCs w:val="24"/>
        </w:rPr>
      </w:pPr>
      <w:r w:rsidDel="00000000" w:rsidR="00000000" w:rsidRPr="00000000">
        <w:rPr>
          <w:rtl w:val="0"/>
        </w:rPr>
      </w:r>
    </w:p>
    <w:p w:rsidR="00000000" w:rsidDel="00000000" w:rsidP="00000000" w:rsidRDefault="00000000" w:rsidRPr="00000000" w14:paraId="0000000A">
      <w:pPr>
        <w:spacing w:after="240" w:before="240" w:line="360" w:lineRule="auto"/>
        <w:rPr>
          <w:b w:val="1"/>
          <w:bCs w:val="1"/>
          <w:sz w:val="24"/>
          <w:szCs w:val="24"/>
        </w:rPr>
      </w:pPr>
      <w:r w:rsidDel="00000000" w:rsidR="00000000" w:rsidRPr="00000000">
        <w:rPr>
          <w:b w:val="1"/>
          <w:bCs w:val="1"/>
          <w:sz w:val="24"/>
          <w:szCs w:val="24"/>
          <w:rtl w:val="0"/>
        </w:rPr>
        <w:t xml:space="preserve">Tema expoziția MuzA la Palat: Fantezia</w:t>
      </w:r>
    </w:p>
    <w:p w:rsidR="00000000" w:rsidDel="00000000" w:rsidP="00000000" w:rsidRDefault="00000000" w:rsidRPr="00000000" w14:paraId="0000000B">
      <w:pPr>
        <w:spacing w:after="240" w:before="240" w:line="360" w:lineRule="auto"/>
        <w:rPr>
          <w:sz w:val="24"/>
          <w:szCs w:val="24"/>
        </w:rPr>
      </w:pPr>
      <w:r w:rsidDel="00000000" w:rsidR="00000000" w:rsidRPr="00000000">
        <w:rPr>
          <w:b w:val="1"/>
          <w:bCs w:val="1"/>
          <w:sz w:val="24"/>
          <w:szCs w:val="24"/>
          <w:rtl w:val="0"/>
        </w:rPr>
        <w:t xml:space="preserve">„MuzA la Palat” </w:t>
      </w:r>
      <w:r w:rsidDel="00000000" w:rsidR="00000000" w:rsidRPr="00000000">
        <w:rPr>
          <w:sz w:val="24"/>
          <w:szCs w:val="24"/>
          <w:rtl w:val="0"/>
        </w:rPr>
        <w:t xml:space="preserve">urmărește patru direcții ale fanteziei arhitecturale – gândirea utopică, reprezentarea, proiectarea și locuirea – reunind lucrări ale unor arhitecți și artiști din generații diferite, alături de contribuții care privesc critic Bucureștiul și istoriile sale: de la lucrări originale ale Henriettei Delavrancea-Gibory din Arhiva de Imagine a Muzeului Țăranului Român, la proiecte de concurs din arhiva Uniunii Arhitecților din România sau fotografii din colecții private, până la rezultatele unui call public despre experiența locuirii în București.</w:t>
      </w:r>
    </w:p>
    <w:p w:rsidR="00000000" w:rsidDel="00000000" w:rsidP="00000000" w:rsidRDefault="00000000" w:rsidRPr="00000000" w14:paraId="0000000C">
      <w:pPr>
        <w:spacing w:after="240" w:before="240" w:line="360" w:lineRule="auto"/>
        <w:ind w:left="720" w:firstLine="0"/>
        <w:rPr>
          <w:sz w:val="24"/>
          <w:szCs w:val="24"/>
        </w:rPr>
      </w:pPr>
      <w:r w:rsidDel="00000000" w:rsidR="00000000" w:rsidRPr="00000000">
        <w:rPr>
          <w:sz w:val="24"/>
          <w:szCs w:val="24"/>
          <w:rtl w:val="0"/>
        </w:rPr>
        <w:t xml:space="preserve">„Oricât am încercat să separăm fantezia arhitecturală de real, de construit și de concret, nu am reușit. Mai degrabă, a fost vorba despre înțelegerea unei distanțe față de realitate, nu despre o desprindere totală de ea. Expoziția noastră m-a făcut să înțeleg în primul rând că idealizarea nu este opusul realității urbane și că nici nu poate fi redusă la proiect, la o simplă etapă premergătoare construcției. Oricât de utopice sau radicale, arhitectura și urbanismul rămân ancorate în concret: chiar și imaginare, clădirile și orașele rămân locuite, folosite, traversate – au pereți și uși, au materie și sens. Ce mai rămâne atunci din fantezie? Este posibilă visarea arhitecturală dincolo de proiect? Cred că da, însă nu ca o libertate separată de construcție, ci ca posibilitatea unei alte priviri asupra lumii, în care construcția devine subordonată îngrijirii, iar realitatea rămâne deschisă transformării.” – </w:t>
      </w:r>
      <w:r w:rsidDel="00000000" w:rsidR="00000000" w:rsidRPr="00000000">
        <w:rPr>
          <w:b w:val="1"/>
          <w:bCs w:val="1"/>
          <w:sz w:val="24"/>
          <w:szCs w:val="24"/>
          <w:rtl w:val="0"/>
        </w:rPr>
        <w:t xml:space="preserve">Tudor Elian, curator program MuzA</w:t>
      </w:r>
      <w:r w:rsidDel="00000000" w:rsidR="00000000" w:rsidRPr="00000000">
        <w:rPr>
          <w:rtl w:val="0"/>
        </w:rPr>
      </w:r>
    </w:p>
    <w:p w:rsidR="00000000" w:rsidDel="00000000" w:rsidP="00000000" w:rsidRDefault="00000000" w:rsidRPr="00000000" w14:paraId="0000000D">
      <w:pPr>
        <w:spacing w:after="240" w:before="240" w:line="360" w:lineRule="auto"/>
        <w:ind w:left="720" w:firstLine="0"/>
        <w:rPr>
          <w:b w:val="1"/>
          <w:bCs w:val="1"/>
          <w:sz w:val="24"/>
          <w:szCs w:val="24"/>
        </w:rPr>
      </w:pPr>
      <w:r w:rsidDel="00000000" w:rsidR="00000000" w:rsidRPr="00000000">
        <w:rPr>
          <w:sz w:val="24"/>
          <w:szCs w:val="24"/>
          <w:rtl w:val="0"/>
        </w:rPr>
        <w:t xml:space="preserve">„Arhitectura este o activitate culturală care are puterea de a sintetiza idei ale societății și de a le da formă, de a le expune critic. Probabil că cel mai frumos lucru care se poate întâmpla e ca arhitectura să redevină un subiect al discursului, al criticii, al circulației ideilor, chiar și aici, în orașul despre care vorbim de cele mai multe ori doar prin prisma problemelor sale. Bucureștiul merită revendicat ca un proiect colectiv, iar în această instanță fantezia e un instrument care oferă o deschidere către un public cât se poate de larg.” – </w:t>
      </w:r>
      <w:r w:rsidDel="00000000" w:rsidR="00000000" w:rsidRPr="00000000">
        <w:rPr>
          <w:b w:val="1"/>
          <w:bCs w:val="1"/>
          <w:sz w:val="24"/>
          <w:szCs w:val="24"/>
          <w:rtl w:val="0"/>
        </w:rPr>
        <w:t xml:space="preserve">Ilinca Pop-Gălățianu, curatoare program MuzA</w:t>
      </w:r>
    </w:p>
    <w:p w:rsidR="00000000" w:rsidDel="00000000" w:rsidP="00000000" w:rsidRDefault="00000000" w:rsidRPr="00000000" w14:paraId="0000000E">
      <w:pPr>
        <w:spacing w:after="240" w:before="240" w:line="360" w:lineRule="auto"/>
        <w:rPr>
          <w:b w:val="1"/>
          <w:bCs w:val="1"/>
          <w:sz w:val="24"/>
          <w:szCs w:val="24"/>
        </w:rPr>
      </w:pPr>
      <w:r w:rsidDel="00000000" w:rsidR="00000000" w:rsidRPr="00000000">
        <w:rPr>
          <w:sz w:val="24"/>
          <w:szCs w:val="24"/>
          <w:rtl w:val="0"/>
        </w:rPr>
        <w:t xml:space="preserve">Tema </w:t>
      </w:r>
      <w:r w:rsidDel="00000000" w:rsidR="00000000" w:rsidRPr="00000000">
        <w:rPr>
          <w:b w:val="1"/>
          <w:bCs w:val="1"/>
          <w:sz w:val="24"/>
          <w:szCs w:val="24"/>
          <w:rtl w:val="0"/>
        </w:rPr>
        <w:t xml:space="preserve">FANTEZIEI</w:t>
      </w:r>
      <w:r w:rsidDel="00000000" w:rsidR="00000000" w:rsidRPr="00000000">
        <w:rPr>
          <w:sz w:val="24"/>
          <w:szCs w:val="24"/>
          <w:rtl w:val="0"/>
        </w:rPr>
        <w:t xml:space="preserve"> va continua în 2026 în august, la Băile Govora, și în octombrie, la Brăila, unde MuzA va explora alte forme ale imaginarului arhitectural.</w:t>
      </w:r>
      <w:r w:rsidDel="00000000" w:rsidR="00000000" w:rsidRPr="00000000">
        <w:rPr>
          <w:rtl w:val="0"/>
        </w:rPr>
      </w:r>
    </w:p>
    <w:p w:rsidR="00000000" w:rsidDel="00000000" w:rsidP="00000000" w:rsidRDefault="00000000" w:rsidRPr="00000000" w14:paraId="0000000F">
      <w:pPr>
        <w:spacing w:after="240" w:before="240" w:line="360" w:lineRule="auto"/>
        <w:ind w:left="0" w:firstLine="0"/>
        <w:rPr>
          <w:b w:val="1"/>
          <w:bCs w:val="1"/>
          <w:sz w:val="24"/>
          <w:szCs w:val="24"/>
        </w:rPr>
      </w:pPr>
      <w:r w:rsidDel="00000000" w:rsidR="00000000" w:rsidRPr="00000000">
        <w:rPr>
          <w:rtl w:val="0"/>
        </w:rPr>
      </w:r>
    </w:p>
    <w:p w:rsidR="00000000" w:rsidDel="00000000" w:rsidP="00000000" w:rsidRDefault="00000000" w:rsidRPr="00000000" w14:paraId="00000010">
      <w:pPr>
        <w:spacing w:after="240" w:before="240" w:line="360" w:lineRule="auto"/>
        <w:ind w:left="0" w:firstLine="0"/>
        <w:rPr>
          <w:b w:val="1"/>
          <w:bCs w:val="1"/>
          <w:sz w:val="24"/>
          <w:szCs w:val="24"/>
        </w:rPr>
      </w:pPr>
      <w:r w:rsidDel="00000000" w:rsidR="00000000" w:rsidRPr="00000000">
        <w:rPr>
          <w:b w:val="1"/>
          <w:bCs w:val="1"/>
          <w:sz w:val="24"/>
          <w:szCs w:val="24"/>
          <w:rtl w:val="0"/>
        </w:rPr>
        <w:t xml:space="preserve">Programul expoziției de la Palatul Creditului Funciar Rural</w:t>
      </w:r>
    </w:p>
    <w:p w:rsidR="00000000" w:rsidDel="00000000" w:rsidP="00000000" w:rsidRDefault="00000000" w:rsidRPr="00000000" w14:paraId="00000011">
      <w:pPr>
        <w:spacing w:after="240" w:before="240" w:line="360" w:lineRule="auto"/>
        <w:rPr>
          <w:sz w:val="24"/>
          <w:szCs w:val="24"/>
        </w:rPr>
      </w:pPr>
      <w:r w:rsidDel="00000000" w:rsidR="00000000" w:rsidRPr="00000000">
        <w:rPr>
          <w:sz w:val="24"/>
          <w:szCs w:val="24"/>
          <w:rtl w:val="0"/>
        </w:rPr>
        <w:t xml:space="preserve">Locuitorii din București sunt invitați în perioada </w:t>
      </w:r>
      <w:r w:rsidDel="00000000" w:rsidR="00000000" w:rsidRPr="00000000">
        <w:rPr>
          <w:b w:val="1"/>
          <w:bCs w:val="1"/>
          <w:sz w:val="24"/>
          <w:szCs w:val="24"/>
          <w:rtl w:val="0"/>
        </w:rPr>
        <w:t xml:space="preserve">11 – 14 iunie</w:t>
      </w:r>
      <w:r w:rsidDel="00000000" w:rsidR="00000000" w:rsidRPr="00000000">
        <w:rPr>
          <w:sz w:val="24"/>
          <w:szCs w:val="24"/>
          <w:rtl w:val="0"/>
        </w:rPr>
        <w:t xml:space="preserve"> să participe la </w:t>
      </w:r>
      <w:r w:rsidDel="00000000" w:rsidR="00000000" w:rsidRPr="00000000">
        <w:rPr>
          <w:sz w:val="24"/>
          <w:szCs w:val="24"/>
          <w:rtl w:val="0"/>
        </w:rPr>
        <w:t xml:space="preserve">expoziție, </w:t>
      </w:r>
      <w:hyperlink r:id="rId7">
        <w:r w:rsidDel="00000000" w:rsidR="00000000" w:rsidRPr="00000000">
          <w:rPr>
            <w:color w:val="1155cc"/>
            <w:sz w:val="24"/>
            <w:szCs w:val="24"/>
            <w:u w:val="single"/>
            <w:rtl w:val="0"/>
          </w:rPr>
          <w:t xml:space="preserve">tururi ghidate în palat</w:t>
        </w:r>
      </w:hyperlink>
      <w:r w:rsidDel="00000000" w:rsidR="00000000" w:rsidRPr="00000000">
        <w:rPr>
          <w:sz w:val="24"/>
          <w:szCs w:val="24"/>
          <w:rtl w:val="0"/>
        </w:rPr>
        <w:t xml:space="preserve">, dialoguri publice, </w:t>
      </w:r>
      <w:hyperlink r:id="rId8">
        <w:r w:rsidDel="00000000" w:rsidR="00000000" w:rsidRPr="00000000">
          <w:rPr>
            <w:color w:val="1155cc"/>
            <w:sz w:val="24"/>
            <w:szCs w:val="24"/>
            <w:u w:val="single"/>
            <w:rtl w:val="0"/>
          </w:rPr>
          <w:t xml:space="preserve">ateliere pentru copii</w:t>
        </w:r>
      </w:hyperlink>
      <w:r w:rsidDel="00000000" w:rsidR="00000000" w:rsidRPr="00000000">
        <w:rPr>
          <w:sz w:val="24"/>
          <w:szCs w:val="24"/>
          <w:rtl w:val="0"/>
        </w:rPr>
        <w:t xml:space="preserve"> și </w:t>
      </w:r>
      <w:hyperlink r:id="rId9">
        <w:r w:rsidDel="00000000" w:rsidR="00000000" w:rsidRPr="00000000">
          <w:rPr>
            <w:color w:val="1155cc"/>
            <w:sz w:val="24"/>
            <w:szCs w:val="24"/>
            <w:u w:val="single"/>
            <w:rtl w:val="0"/>
          </w:rPr>
          <w:t xml:space="preserve">adolescenți</w:t>
        </w:r>
      </w:hyperlink>
      <w:r w:rsidDel="00000000" w:rsidR="00000000" w:rsidRPr="00000000">
        <w:rPr>
          <w:sz w:val="24"/>
          <w:szCs w:val="24"/>
          <w:rtl w:val="0"/>
        </w:rPr>
        <w:t xml:space="preserve"> și intervenții artistice.</w:t>
      </w:r>
      <w:r w:rsidDel="00000000" w:rsidR="00000000" w:rsidRPr="00000000">
        <w:rPr>
          <w:sz w:val="24"/>
          <w:szCs w:val="24"/>
          <w:rtl w:val="0"/>
        </w:rPr>
        <w:t xml:space="preserve"> De asemenea, expoziția din Palatul Creditului Funciar Rural rămâne deschisă și putea fi vizitată în </w:t>
      </w:r>
      <w:r w:rsidDel="00000000" w:rsidR="00000000" w:rsidRPr="00000000">
        <w:rPr>
          <w:b w:val="1"/>
          <w:bCs w:val="1"/>
          <w:sz w:val="24"/>
          <w:szCs w:val="24"/>
          <w:rtl w:val="0"/>
        </w:rPr>
        <w:t xml:space="preserve">weekendurile 20-21 și 27-28 iunie</w:t>
      </w:r>
      <w:r w:rsidDel="00000000" w:rsidR="00000000" w:rsidRPr="00000000">
        <w:rPr>
          <w:sz w:val="24"/>
          <w:szCs w:val="24"/>
          <w:rtl w:val="0"/>
        </w:rPr>
        <w:t xml:space="preserve">, între orele 12:00 – 18:00.</w:t>
      </w:r>
    </w:p>
    <w:p w:rsidR="00000000" w:rsidDel="00000000" w:rsidP="00000000" w:rsidRDefault="00000000" w:rsidRPr="00000000" w14:paraId="00000012">
      <w:pPr>
        <w:spacing w:line="360" w:lineRule="auto"/>
        <w:rPr>
          <w:b w:val="1"/>
          <w:bCs w:val="1"/>
          <w:sz w:val="24"/>
          <w:szCs w:val="24"/>
        </w:rPr>
      </w:pPr>
      <w:r w:rsidDel="00000000" w:rsidR="00000000" w:rsidRPr="00000000">
        <w:rPr>
          <w:sz w:val="24"/>
          <w:szCs w:val="24"/>
          <w:rtl w:val="0"/>
        </w:rPr>
        <w:t xml:space="preserve">Expoziția prezintă programul pilot al MuzA pentru următorii ani și este invitație la dialog despre ce poate fi astăzi un muzeu de arhitectură. Înainte de a avea o clădire permanentă sau o colecție stabilă, MuzA există ca o rețea de oameni, cercetări, povești și practici care încearcă să dea sens felului în care construim și locuim orașele. Palatul devine, astfel, un prim spațiu de întâlnire între arhitecți, cercetători și publicul larg, pentru a explora împreună întrebări precum: </w:t>
      </w:r>
      <w:r w:rsidDel="00000000" w:rsidR="00000000" w:rsidRPr="00000000">
        <w:rPr>
          <w:b w:val="1"/>
          <w:bCs w:val="1"/>
          <w:sz w:val="24"/>
          <w:szCs w:val="24"/>
          <w:rtl w:val="0"/>
        </w:rPr>
        <w:t xml:space="preserve">Cum începe un muzeu? Cum transformăm memoria și cercetarea într-o experiență colectivă? Și cum poate imaginația să ne ajute să privim altfel arhitectura, orașele și relațiile dintre oameni?</w:t>
      </w:r>
    </w:p>
    <w:p w:rsidR="00000000" w:rsidDel="00000000" w:rsidP="00000000" w:rsidRDefault="00000000" w:rsidRPr="00000000" w14:paraId="00000013">
      <w:pPr>
        <w:spacing w:after="240" w:before="240" w:line="360" w:lineRule="auto"/>
        <w:rPr>
          <w:sz w:val="24"/>
          <w:szCs w:val="24"/>
        </w:rPr>
      </w:pPr>
      <w:r w:rsidDel="00000000" w:rsidR="00000000" w:rsidRPr="00000000">
        <w:rPr>
          <w:b w:val="1"/>
          <w:bCs w:val="1"/>
          <w:sz w:val="24"/>
          <w:szCs w:val="24"/>
          <w:rtl w:val="0"/>
        </w:rPr>
        <w:t xml:space="preserve">Accesul este gratuit </w:t>
      </w:r>
      <w:r w:rsidDel="00000000" w:rsidR="00000000" w:rsidRPr="00000000">
        <w:rPr>
          <w:sz w:val="24"/>
          <w:szCs w:val="24"/>
          <w:rtl w:val="0"/>
        </w:rPr>
        <w:t xml:space="preserve">la toate evenimentele, în limita locurilor disponibile.</w:t>
      </w:r>
    </w:p>
    <w:p w:rsidR="00000000" w:rsidDel="00000000" w:rsidP="00000000" w:rsidRDefault="00000000" w:rsidRPr="00000000" w14:paraId="00000014">
      <w:pPr>
        <w:spacing w:after="240" w:before="240" w:line="360" w:lineRule="auto"/>
        <w:rPr>
          <w:sz w:val="24"/>
          <w:szCs w:val="24"/>
        </w:rPr>
      </w:pPr>
      <w:r w:rsidDel="00000000" w:rsidR="00000000" w:rsidRPr="00000000">
        <w:rPr>
          <w:b w:val="1"/>
          <w:bCs w:val="1"/>
          <w:sz w:val="24"/>
          <w:szCs w:val="24"/>
          <w:rtl w:val="0"/>
        </w:rPr>
        <w:t xml:space="preserve">Tururile ghidate în expoziție </w:t>
      </w:r>
      <w:r w:rsidDel="00000000" w:rsidR="00000000" w:rsidRPr="00000000">
        <w:rPr>
          <w:sz w:val="24"/>
          <w:szCs w:val="24"/>
          <w:rtl w:val="0"/>
        </w:rPr>
        <w:t xml:space="preserve">și în palat au loc vineri, sâmbătă și duminică (11, 12 și 13 iunie). Numărul de participanți este limitat și e nevoie de înscriere în prealabil, completând </w:t>
      </w:r>
      <w:hyperlink r:id="rId10">
        <w:r w:rsidDel="00000000" w:rsidR="00000000" w:rsidRPr="00000000">
          <w:rPr>
            <w:color w:val="1155cc"/>
            <w:sz w:val="24"/>
            <w:szCs w:val="24"/>
            <w:u w:val="single"/>
            <w:rtl w:val="0"/>
          </w:rPr>
          <w:t xml:space="preserve">acest formular.</w:t>
        </w:r>
      </w:hyperlink>
      <w:r w:rsidDel="00000000" w:rsidR="00000000" w:rsidRPr="00000000">
        <w:rPr>
          <w:rtl w:val="0"/>
        </w:rPr>
      </w:r>
    </w:p>
    <w:p w:rsidR="00000000" w:rsidDel="00000000" w:rsidP="00000000" w:rsidRDefault="00000000" w:rsidRPr="00000000" w14:paraId="00000015">
      <w:pPr>
        <w:spacing w:after="240" w:before="240" w:line="360" w:lineRule="auto"/>
        <w:rPr>
          <w:sz w:val="24"/>
          <w:szCs w:val="24"/>
        </w:rPr>
      </w:pPr>
      <w:r w:rsidDel="00000000" w:rsidR="00000000" w:rsidRPr="00000000">
        <w:rPr>
          <w:sz w:val="24"/>
          <w:szCs w:val="24"/>
          <w:rtl w:val="0"/>
        </w:rPr>
        <w:t xml:space="preserve">În cadrul celor </w:t>
      </w:r>
      <w:r w:rsidDel="00000000" w:rsidR="00000000" w:rsidRPr="00000000">
        <w:rPr>
          <w:b w:val="1"/>
          <w:bCs w:val="1"/>
          <w:sz w:val="24"/>
          <w:szCs w:val="24"/>
          <w:rtl w:val="0"/>
        </w:rPr>
        <w:t xml:space="preserve">două ateliere organizate împreună cu Asociația De-a Arhitectura, copiii și adolescenții</w:t>
      </w:r>
      <w:r w:rsidDel="00000000" w:rsidR="00000000" w:rsidRPr="00000000">
        <w:rPr>
          <w:sz w:val="24"/>
          <w:szCs w:val="24"/>
          <w:rtl w:val="0"/>
        </w:rPr>
        <w:t xml:space="preserve"> vor explora povestea unei clădiri istorice și vor imagina, prin desen și exerciții de creativitate, un exponat inspirat de aceasta. Participarea se face pe bază de înscriere </w:t>
      </w:r>
      <w:hyperlink r:id="rId11">
        <w:r w:rsidDel="00000000" w:rsidR="00000000" w:rsidRPr="00000000">
          <w:rPr>
            <w:color w:val="1155cc"/>
            <w:sz w:val="24"/>
            <w:szCs w:val="24"/>
            <w:u w:val="single"/>
            <w:rtl w:val="0"/>
          </w:rPr>
          <w:t xml:space="preserve">aici</w:t>
        </w:r>
      </w:hyperlink>
      <w:r w:rsidDel="00000000" w:rsidR="00000000" w:rsidRPr="00000000">
        <w:rPr>
          <w:sz w:val="24"/>
          <w:szCs w:val="24"/>
          <w:rtl w:val="0"/>
        </w:rPr>
        <w:t xml:space="preserve"> și </w:t>
      </w:r>
      <w:hyperlink r:id="rId12">
        <w:r w:rsidDel="00000000" w:rsidR="00000000" w:rsidRPr="00000000">
          <w:rPr>
            <w:color w:val="1155cc"/>
            <w:sz w:val="24"/>
            <w:szCs w:val="24"/>
            <w:u w:val="single"/>
            <w:rtl w:val="0"/>
          </w:rPr>
          <w:t xml:space="preserve">aici</w:t>
        </w:r>
      </w:hyperlink>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16">
      <w:pPr>
        <w:spacing w:after="240" w:before="240" w:line="360" w:lineRule="auto"/>
        <w:rPr>
          <w:b w:val="1"/>
          <w:bCs w:val="1"/>
          <w:sz w:val="24"/>
          <w:szCs w:val="24"/>
        </w:rPr>
      </w:pPr>
      <w:r w:rsidDel="00000000" w:rsidR="00000000" w:rsidRPr="00000000">
        <w:rPr>
          <w:b w:val="1"/>
          <w:bCs w:val="1"/>
          <w:sz w:val="24"/>
          <w:szCs w:val="24"/>
          <w:rtl w:val="0"/>
        </w:rPr>
        <w:t xml:space="preserve">PROGRAM:</w:t>
      </w:r>
    </w:p>
    <w:p w:rsidR="00000000" w:rsidDel="00000000" w:rsidP="00000000" w:rsidRDefault="00000000" w:rsidRPr="00000000" w14:paraId="00000017">
      <w:pPr>
        <w:spacing w:after="240" w:before="240" w:line="360" w:lineRule="auto"/>
        <w:rPr>
          <w:sz w:val="24"/>
          <w:szCs w:val="24"/>
        </w:rPr>
      </w:pPr>
      <w:r w:rsidDel="00000000" w:rsidR="00000000" w:rsidRPr="00000000">
        <w:rPr>
          <w:b w:val="1"/>
          <w:bCs w:val="1"/>
          <w:sz w:val="24"/>
          <w:szCs w:val="24"/>
          <w:rtl w:val="0"/>
        </w:rPr>
        <w:t xml:space="preserve">Joi, 11 IUNIE</w:t>
      </w:r>
      <w:r w:rsidDel="00000000" w:rsidR="00000000" w:rsidRPr="00000000">
        <w:rPr>
          <w:sz w:val="24"/>
          <w:szCs w:val="24"/>
          <w:rtl w:val="0"/>
        </w:rPr>
        <w:br w:type="textWrapping"/>
      </w:r>
      <w:r w:rsidDel="00000000" w:rsidR="00000000" w:rsidRPr="00000000">
        <w:rPr>
          <w:b w:val="1"/>
          <w:bCs w:val="1"/>
          <w:sz w:val="24"/>
          <w:szCs w:val="24"/>
          <w:rtl w:val="0"/>
        </w:rPr>
        <w:t xml:space="preserve">19:00</w:t>
      </w:r>
      <w:r w:rsidDel="00000000" w:rsidR="00000000" w:rsidRPr="00000000">
        <w:rPr>
          <w:sz w:val="24"/>
          <w:szCs w:val="24"/>
          <w:rtl w:val="0"/>
        </w:rPr>
        <w:t xml:space="preserve"> – Vernisaj</w:t>
      </w:r>
    </w:p>
    <w:p w:rsidR="00000000" w:rsidDel="00000000" w:rsidP="00000000" w:rsidRDefault="00000000" w:rsidRPr="00000000" w14:paraId="00000018">
      <w:pPr>
        <w:spacing w:after="240" w:before="240" w:line="360" w:lineRule="auto"/>
        <w:rPr>
          <w:sz w:val="24"/>
          <w:szCs w:val="24"/>
        </w:rPr>
      </w:pPr>
      <w:r w:rsidDel="00000000" w:rsidR="00000000" w:rsidRPr="00000000">
        <w:rPr>
          <w:b w:val="1"/>
          <w:bCs w:val="1"/>
          <w:sz w:val="24"/>
          <w:szCs w:val="24"/>
          <w:rtl w:val="0"/>
        </w:rPr>
        <w:t xml:space="preserve">Vineri, 12 IUNIE</w:t>
        <w:br w:type="textWrapping"/>
        <w:t xml:space="preserve">17:45 </w:t>
      </w:r>
      <w:r w:rsidDel="00000000" w:rsidR="00000000" w:rsidRPr="00000000">
        <w:rPr>
          <w:sz w:val="24"/>
          <w:szCs w:val="24"/>
          <w:rtl w:val="0"/>
        </w:rPr>
        <w:t xml:space="preserve">– Tur curatorial în expoziție cu Ilinca Pop-Gălățianu și Tudor Elian. Rezervări, </w:t>
      </w:r>
      <w:hyperlink r:id="rId13">
        <w:r w:rsidDel="00000000" w:rsidR="00000000" w:rsidRPr="00000000">
          <w:rPr>
            <w:color w:val="1155cc"/>
            <w:sz w:val="24"/>
            <w:szCs w:val="24"/>
            <w:u w:val="single"/>
            <w:rtl w:val="0"/>
          </w:rPr>
          <w:t xml:space="preserve">aici</w:t>
        </w:r>
      </w:hyperlink>
      <w:r w:rsidDel="00000000" w:rsidR="00000000" w:rsidRPr="00000000">
        <w:rPr>
          <w:sz w:val="24"/>
          <w:szCs w:val="24"/>
          <w:rtl w:val="0"/>
        </w:rPr>
        <w:br w:type="textWrapping"/>
      </w:r>
      <w:r w:rsidDel="00000000" w:rsidR="00000000" w:rsidRPr="00000000">
        <w:rPr>
          <w:b w:val="1"/>
          <w:bCs w:val="1"/>
          <w:sz w:val="24"/>
          <w:szCs w:val="24"/>
          <w:rtl w:val="0"/>
        </w:rPr>
        <w:t xml:space="preserve">19:00</w:t>
      </w:r>
      <w:r w:rsidDel="00000000" w:rsidR="00000000" w:rsidRPr="00000000">
        <w:rPr>
          <w:sz w:val="24"/>
          <w:szCs w:val="24"/>
          <w:rtl w:val="0"/>
        </w:rPr>
        <w:t xml:space="preserve"> – Dialog public: „Muzeul imaginar, muzeul posibil”. Ilinca Păun-Constantinescu în conversație cu Irina Davidovici, Ana-Maria Zahariade și Celia Ghyka</w:t>
      </w:r>
    </w:p>
    <w:p w:rsidR="00000000" w:rsidDel="00000000" w:rsidP="00000000" w:rsidRDefault="00000000" w:rsidRPr="00000000" w14:paraId="00000019">
      <w:pPr>
        <w:spacing w:after="240" w:before="240" w:line="360" w:lineRule="auto"/>
        <w:rPr>
          <w:sz w:val="24"/>
          <w:szCs w:val="24"/>
        </w:rPr>
      </w:pPr>
      <w:r w:rsidDel="00000000" w:rsidR="00000000" w:rsidRPr="00000000">
        <w:rPr>
          <w:b w:val="1"/>
          <w:bCs w:val="1"/>
          <w:sz w:val="24"/>
          <w:szCs w:val="24"/>
          <w:rtl w:val="0"/>
        </w:rPr>
        <w:t xml:space="preserve">Sâmbătă, 13 IUNIE</w:t>
      </w:r>
      <w:r w:rsidDel="00000000" w:rsidR="00000000" w:rsidRPr="00000000">
        <w:rPr>
          <w:sz w:val="24"/>
          <w:szCs w:val="24"/>
          <w:rtl w:val="0"/>
        </w:rPr>
        <w:br w:type="textWrapping"/>
      </w:r>
      <w:r w:rsidDel="00000000" w:rsidR="00000000" w:rsidRPr="00000000">
        <w:rPr>
          <w:b w:val="1"/>
          <w:bCs w:val="1"/>
          <w:sz w:val="24"/>
          <w:szCs w:val="24"/>
          <w:rtl w:val="0"/>
        </w:rPr>
        <w:t xml:space="preserve">10:00–12:00</w:t>
      </w:r>
      <w:r w:rsidDel="00000000" w:rsidR="00000000" w:rsidRPr="00000000">
        <w:rPr>
          <w:sz w:val="24"/>
          <w:szCs w:val="24"/>
          <w:rtl w:val="0"/>
        </w:rPr>
        <w:t xml:space="preserve"> – Atelier pentru copii realizat împreună cu asociația De-a Arhitectura. Înscrieri, </w:t>
      </w:r>
      <w:hyperlink r:id="rId14">
        <w:r w:rsidDel="00000000" w:rsidR="00000000" w:rsidRPr="00000000">
          <w:rPr>
            <w:color w:val="1155cc"/>
            <w:sz w:val="24"/>
            <w:szCs w:val="24"/>
            <w:u w:val="single"/>
            <w:rtl w:val="0"/>
          </w:rPr>
          <w:t xml:space="preserve">aici</w:t>
        </w:r>
      </w:hyperlink>
      <w:r w:rsidDel="00000000" w:rsidR="00000000" w:rsidRPr="00000000">
        <w:rPr>
          <w:sz w:val="24"/>
          <w:szCs w:val="24"/>
          <w:rtl w:val="0"/>
        </w:rPr>
        <w:br w:type="textWrapping"/>
      </w:r>
      <w:r w:rsidDel="00000000" w:rsidR="00000000" w:rsidRPr="00000000">
        <w:rPr>
          <w:b w:val="1"/>
          <w:bCs w:val="1"/>
          <w:sz w:val="24"/>
          <w:szCs w:val="24"/>
          <w:rtl w:val="0"/>
        </w:rPr>
        <w:t xml:space="preserve">17:00 </w:t>
      </w:r>
      <w:r w:rsidDel="00000000" w:rsidR="00000000" w:rsidRPr="00000000">
        <w:rPr>
          <w:sz w:val="24"/>
          <w:szCs w:val="24"/>
          <w:rtl w:val="0"/>
        </w:rPr>
        <w:t xml:space="preserve">– Tur ghidat în Palatul Creditului Funciar Rural, cu arhitecta și cercetătoarea Irina Tulbure. Rezervări, </w:t>
      </w:r>
      <w:hyperlink r:id="rId15">
        <w:r w:rsidDel="00000000" w:rsidR="00000000" w:rsidRPr="00000000">
          <w:rPr>
            <w:color w:val="1155cc"/>
            <w:sz w:val="24"/>
            <w:szCs w:val="24"/>
            <w:u w:val="single"/>
            <w:rtl w:val="0"/>
          </w:rPr>
          <w:t xml:space="preserve">aici</w:t>
        </w:r>
      </w:hyperlink>
      <w:r w:rsidDel="00000000" w:rsidR="00000000" w:rsidRPr="00000000">
        <w:rPr>
          <w:sz w:val="24"/>
          <w:szCs w:val="24"/>
          <w:rtl w:val="0"/>
        </w:rPr>
        <w:br w:type="textWrapping"/>
      </w:r>
      <w:r w:rsidDel="00000000" w:rsidR="00000000" w:rsidRPr="00000000">
        <w:rPr>
          <w:b w:val="1"/>
          <w:bCs w:val="1"/>
          <w:sz w:val="24"/>
          <w:szCs w:val="24"/>
          <w:rtl w:val="0"/>
        </w:rPr>
        <w:t xml:space="preserve">17:45</w:t>
      </w:r>
      <w:r w:rsidDel="00000000" w:rsidR="00000000" w:rsidRPr="00000000">
        <w:rPr>
          <w:sz w:val="24"/>
          <w:szCs w:val="24"/>
          <w:rtl w:val="0"/>
        </w:rPr>
        <w:t xml:space="preserve"> – Tur curatorial în expoziție cu Ilinca Pop-Gălățianu și Tudor Elian. Rezervări, </w:t>
      </w:r>
      <w:hyperlink r:id="rId16">
        <w:r w:rsidDel="00000000" w:rsidR="00000000" w:rsidRPr="00000000">
          <w:rPr>
            <w:color w:val="1155cc"/>
            <w:sz w:val="24"/>
            <w:szCs w:val="24"/>
            <w:u w:val="single"/>
            <w:rtl w:val="0"/>
          </w:rPr>
          <w:t xml:space="preserve">aici</w:t>
        </w:r>
      </w:hyperlink>
      <w:r w:rsidDel="00000000" w:rsidR="00000000" w:rsidRPr="00000000">
        <w:rPr>
          <w:sz w:val="24"/>
          <w:szCs w:val="24"/>
          <w:rtl w:val="0"/>
        </w:rPr>
        <w:br w:type="textWrapping"/>
      </w:r>
      <w:r w:rsidDel="00000000" w:rsidR="00000000" w:rsidRPr="00000000">
        <w:rPr>
          <w:b w:val="1"/>
          <w:bCs w:val="1"/>
          <w:sz w:val="24"/>
          <w:szCs w:val="24"/>
          <w:rtl w:val="0"/>
        </w:rPr>
        <w:t xml:space="preserve">19:00</w:t>
      </w:r>
      <w:r w:rsidDel="00000000" w:rsidR="00000000" w:rsidRPr="00000000">
        <w:rPr>
          <w:sz w:val="24"/>
          <w:szCs w:val="24"/>
          <w:rtl w:val="0"/>
        </w:rPr>
        <w:t xml:space="preserve"> – Conferință publică: „Arhivă, memorie și cultură profesională”. Irina Davidovici despre expoziția „Tendenzen at 50: Portrait of an Exhibition”</w:t>
      </w:r>
    </w:p>
    <w:p w:rsidR="00000000" w:rsidDel="00000000" w:rsidP="00000000" w:rsidRDefault="00000000" w:rsidRPr="00000000" w14:paraId="0000001A">
      <w:pPr>
        <w:spacing w:after="240" w:before="240" w:line="360" w:lineRule="auto"/>
        <w:rPr>
          <w:sz w:val="24"/>
          <w:szCs w:val="24"/>
        </w:rPr>
      </w:pPr>
      <w:r w:rsidDel="00000000" w:rsidR="00000000" w:rsidRPr="00000000">
        <w:rPr>
          <w:b w:val="1"/>
          <w:bCs w:val="1"/>
          <w:sz w:val="24"/>
          <w:szCs w:val="24"/>
          <w:rtl w:val="0"/>
        </w:rPr>
        <w:t xml:space="preserve">Duminică, 14 IUNIE</w:t>
      </w:r>
      <w:r w:rsidDel="00000000" w:rsidR="00000000" w:rsidRPr="00000000">
        <w:rPr>
          <w:sz w:val="24"/>
          <w:szCs w:val="24"/>
          <w:rtl w:val="0"/>
        </w:rPr>
        <w:br w:type="textWrapping"/>
      </w:r>
      <w:r w:rsidDel="00000000" w:rsidR="00000000" w:rsidRPr="00000000">
        <w:rPr>
          <w:b w:val="1"/>
          <w:bCs w:val="1"/>
          <w:sz w:val="24"/>
          <w:szCs w:val="24"/>
          <w:rtl w:val="0"/>
        </w:rPr>
        <w:t xml:space="preserve">10:00–13:00 </w:t>
      </w:r>
      <w:r w:rsidDel="00000000" w:rsidR="00000000" w:rsidRPr="00000000">
        <w:rPr>
          <w:sz w:val="24"/>
          <w:szCs w:val="24"/>
          <w:rtl w:val="0"/>
        </w:rPr>
        <w:t xml:space="preserve">– Atelier pentru adolescenți realizat împreună cu asociația De-a Arhitectura. Înscrieri, </w:t>
      </w:r>
      <w:hyperlink r:id="rId17">
        <w:r w:rsidDel="00000000" w:rsidR="00000000" w:rsidRPr="00000000">
          <w:rPr>
            <w:color w:val="1155cc"/>
            <w:sz w:val="24"/>
            <w:szCs w:val="24"/>
            <w:u w:val="single"/>
            <w:rtl w:val="0"/>
          </w:rPr>
          <w:t xml:space="preserve">aici</w:t>
        </w:r>
      </w:hyperlink>
      <w:r w:rsidDel="00000000" w:rsidR="00000000" w:rsidRPr="00000000">
        <w:rPr>
          <w:sz w:val="24"/>
          <w:szCs w:val="24"/>
          <w:rtl w:val="0"/>
        </w:rPr>
        <w:br w:type="textWrapping"/>
      </w:r>
      <w:r w:rsidDel="00000000" w:rsidR="00000000" w:rsidRPr="00000000">
        <w:rPr>
          <w:b w:val="1"/>
          <w:bCs w:val="1"/>
          <w:sz w:val="24"/>
          <w:szCs w:val="24"/>
          <w:rtl w:val="0"/>
        </w:rPr>
        <w:t xml:space="preserve">17:00</w:t>
      </w:r>
      <w:r w:rsidDel="00000000" w:rsidR="00000000" w:rsidRPr="00000000">
        <w:rPr>
          <w:sz w:val="24"/>
          <w:szCs w:val="24"/>
          <w:rtl w:val="0"/>
        </w:rPr>
        <w:t xml:space="preserve"> – „Labyrhythm”, performance muzical susținut de Dedal Free Quartet</w:t>
        <w:br w:type="textWrapping"/>
      </w:r>
      <w:r w:rsidDel="00000000" w:rsidR="00000000" w:rsidRPr="00000000">
        <w:rPr>
          <w:b w:val="1"/>
          <w:bCs w:val="1"/>
          <w:sz w:val="24"/>
          <w:szCs w:val="24"/>
          <w:rtl w:val="0"/>
        </w:rPr>
        <w:t xml:space="preserve">17:45</w:t>
      </w:r>
      <w:r w:rsidDel="00000000" w:rsidR="00000000" w:rsidRPr="00000000">
        <w:rPr>
          <w:sz w:val="24"/>
          <w:szCs w:val="24"/>
          <w:rtl w:val="0"/>
        </w:rPr>
        <w:t xml:space="preserve"> – Tur curatorial în expoziție cu Ilinca Pop-Gălățianu și Tudor Elian. Rezervări, </w:t>
      </w:r>
      <w:hyperlink r:id="rId18">
        <w:r w:rsidDel="00000000" w:rsidR="00000000" w:rsidRPr="00000000">
          <w:rPr>
            <w:color w:val="1155cc"/>
            <w:sz w:val="24"/>
            <w:szCs w:val="24"/>
            <w:u w:val="single"/>
            <w:rtl w:val="0"/>
          </w:rPr>
          <w:t xml:space="preserve">aici</w:t>
        </w:r>
      </w:hyperlink>
      <w:r w:rsidDel="00000000" w:rsidR="00000000" w:rsidRPr="00000000">
        <w:rPr>
          <w:sz w:val="24"/>
          <w:szCs w:val="24"/>
          <w:rtl w:val="0"/>
        </w:rPr>
        <w:br w:type="textWrapping"/>
      </w:r>
      <w:r w:rsidDel="00000000" w:rsidR="00000000" w:rsidRPr="00000000">
        <w:rPr>
          <w:b w:val="1"/>
          <w:bCs w:val="1"/>
          <w:sz w:val="24"/>
          <w:szCs w:val="24"/>
          <w:rtl w:val="0"/>
        </w:rPr>
        <w:t xml:space="preserve">19:00</w:t>
      </w:r>
      <w:r w:rsidDel="00000000" w:rsidR="00000000" w:rsidRPr="00000000">
        <w:rPr>
          <w:sz w:val="24"/>
          <w:szCs w:val="24"/>
          <w:rtl w:val="0"/>
        </w:rPr>
        <w:t xml:space="preserve"> – Dialog public: „Despre București în cinemaul românesc”. Ștefan Ghenciulescu în conversație cu Ada Solomon</w:t>
      </w:r>
    </w:p>
    <w:p w:rsidR="00000000" w:rsidDel="00000000" w:rsidP="00000000" w:rsidRDefault="00000000" w:rsidRPr="00000000" w14:paraId="0000001B">
      <w:pPr>
        <w:spacing w:after="240" w:before="240" w:line="360" w:lineRule="auto"/>
        <w:rPr>
          <w:b w:val="1"/>
          <w:bCs w:val="1"/>
          <w:sz w:val="24"/>
          <w:szCs w:val="24"/>
        </w:rPr>
      </w:pPr>
      <w:r w:rsidDel="00000000" w:rsidR="00000000" w:rsidRPr="00000000">
        <w:rPr>
          <w:rtl w:val="0"/>
        </w:rPr>
      </w:r>
    </w:p>
    <w:p w:rsidR="00000000" w:rsidDel="00000000" w:rsidP="00000000" w:rsidRDefault="00000000" w:rsidRPr="00000000" w14:paraId="0000001C">
      <w:pPr>
        <w:spacing w:after="240" w:before="240" w:line="360" w:lineRule="auto"/>
        <w:rPr>
          <w:b w:val="1"/>
          <w:bCs w:val="1"/>
          <w:sz w:val="24"/>
          <w:szCs w:val="24"/>
        </w:rPr>
      </w:pPr>
      <w:r w:rsidDel="00000000" w:rsidR="00000000" w:rsidRPr="00000000">
        <w:rPr>
          <w:b w:val="1"/>
          <w:bCs w:val="1"/>
          <w:sz w:val="24"/>
          <w:szCs w:val="24"/>
          <w:rtl w:val="0"/>
        </w:rPr>
        <w:t xml:space="preserve">Ce-și propune MuzA, muzeul de arhitectură călător</w:t>
      </w:r>
    </w:p>
    <w:p w:rsidR="00000000" w:rsidDel="00000000" w:rsidP="00000000" w:rsidRDefault="00000000" w:rsidRPr="00000000" w14:paraId="0000001D">
      <w:pPr>
        <w:spacing w:after="240" w:before="240" w:line="360" w:lineRule="auto"/>
        <w:rPr>
          <w:sz w:val="24"/>
          <w:szCs w:val="24"/>
        </w:rPr>
      </w:pPr>
      <w:r w:rsidDel="00000000" w:rsidR="00000000" w:rsidRPr="00000000">
        <w:rPr>
          <w:b w:val="1"/>
          <w:bCs w:val="1"/>
          <w:sz w:val="24"/>
          <w:szCs w:val="24"/>
          <w:rtl w:val="0"/>
        </w:rPr>
        <w:t xml:space="preserve">MuzA – Muzeul de Arhitectură din România, </w:t>
      </w:r>
      <w:r w:rsidDel="00000000" w:rsidR="00000000" w:rsidRPr="00000000">
        <w:rPr>
          <w:sz w:val="24"/>
          <w:szCs w:val="24"/>
          <w:rtl w:val="0"/>
        </w:rPr>
        <w:t xml:space="preserve">aflat sub Înaltul Patronaj al Președintelui României, este un proiect strategic al Ordinului Arhitecților din România și finanțat prin Timbrul de Arhitectură. Implementat de Asociația IDEILAGRAM, programul pilot se desfășoară între 2026 și 2029 sub forma unui muzeu călător, construit prin cercetare, colaborare și întâlniri cu locuitorii.</w:t>
      </w:r>
    </w:p>
    <w:p w:rsidR="00000000" w:rsidDel="00000000" w:rsidP="00000000" w:rsidRDefault="00000000" w:rsidRPr="00000000" w14:paraId="0000001E">
      <w:pPr>
        <w:spacing w:after="240" w:before="240" w:line="360" w:lineRule="auto"/>
        <w:rPr>
          <w:b w:val="1"/>
          <w:bCs w:val="1"/>
          <w:sz w:val="24"/>
          <w:szCs w:val="24"/>
        </w:rPr>
      </w:pPr>
      <w:r w:rsidDel="00000000" w:rsidR="00000000" w:rsidRPr="00000000">
        <w:rPr>
          <w:sz w:val="24"/>
          <w:szCs w:val="24"/>
          <w:rtl w:val="0"/>
        </w:rPr>
        <w:t xml:space="preserve">MuzA se deplasează dintr-un loc în altul, deschide spații cu istorie și le transformă în puncte de întâlnire între arhitectură, comunități și memoria locală. Prin expoziții, conversații, tururi ghidate și intervenții culturale, </w:t>
      </w:r>
      <w:r w:rsidDel="00000000" w:rsidR="00000000" w:rsidRPr="00000000">
        <w:rPr>
          <w:b w:val="1"/>
          <w:bCs w:val="1"/>
          <w:sz w:val="24"/>
          <w:szCs w:val="24"/>
          <w:rtl w:val="0"/>
        </w:rPr>
        <w:t xml:space="preserve">proiectul urmărește să aducă arhitectura mai aproape de oameni și să stimuleze noi moduri de a înțelege mediul construit care ne înconjoară. </w:t>
      </w:r>
    </w:p>
    <w:p w:rsidR="00000000" w:rsidDel="00000000" w:rsidP="00000000" w:rsidRDefault="00000000" w:rsidRPr="00000000" w14:paraId="0000001F">
      <w:pPr>
        <w:spacing w:after="240" w:before="240" w:line="360" w:lineRule="auto"/>
        <w:rPr>
          <w:sz w:val="24"/>
          <w:szCs w:val="24"/>
        </w:rPr>
      </w:pPr>
      <w:r w:rsidDel="00000000" w:rsidR="00000000" w:rsidRPr="00000000">
        <w:rPr>
          <w:sz w:val="24"/>
          <w:szCs w:val="24"/>
          <w:rtl w:val="0"/>
        </w:rPr>
        <w:t xml:space="preserve">În următorii patru ani, MuzA va porni de la București spre Băile Govora, Brăila până la Reșița, Cluj, Eforie, Brașov, Văleni, Timișoara și Petrila, revenind în Capitală. Cu fiecare oprire, MuzA va adăuga un nou modul expozițional, astfel încât muzeul va crește progresiv de-a lungul călătoriei sale prin țară. Toate aceste componente vor fi reunite într-o expoziție amplă, prezentată la București în 2029.</w:t>
      </w:r>
    </w:p>
    <w:p w:rsidR="00000000" w:rsidDel="00000000" w:rsidP="00000000" w:rsidRDefault="00000000" w:rsidRPr="00000000" w14:paraId="00000020">
      <w:pPr>
        <w:spacing w:line="360" w:lineRule="auto"/>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rPr>
          <w:b w:val="1"/>
          <w:bCs w:val="1"/>
          <w:sz w:val="20"/>
          <w:szCs w:val="20"/>
        </w:rPr>
      </w:pPr>
      <w:r w:rsidDel="00000000" w:rsidR="00000000" w:rsidRPr="00000000">
        <w:rPr>
          <w:b w:val="1"/>
          <w:bCs w:val="1"/>
          <w:sz w:val="20"/>
          <w:szCs w:val="20"/>
          <w:rtl w:val="0"/>
        </w:rPr>
        <w:t xml:space="preserve">Despre organizatori:</w:t>
      </w:r>
    </w:p>
    <w:p w:rsidR="00000000" w:rsidDel="00000000" w:rsidP="00000000" w:rsidRDefault="00000000" w:rsidRPr="00000000" w14:paraId="00000022">
      <w:pPr>
        <w:spacing w:after="240" w:before="240" w:lineRule="auto"/>
        <w:rPr>
          <w:sz w:val="20"/>
          <w:szCs w:val="20"/>
        </w:rPr>
      </w:pPr>
      <w:r w:rsidDel="00000000" w:rsidR="00000000" w:rsidRPr="00000000">
        <w:rPr>
          <w:b w:val="1"/>
          <w:bCs w:val="1"/>
          <w:sz w:val="20"/>
          <w:szCs w:val="20"/>
          <w:rtl w:val="0"/>
        </w:rPr>
        <w:t xml:space="preserve">Ordinul Arhitecților din România </w:t>
      </w:r>
      <w:r w:rsidDel="00000000" w:rsidR="00000000" w:rsidRPr="00000000">
        <w:rPr>
          <w:sz w:val="20"/>
          <w:szCs w:val="20"/>
          <w:rtl w:val="0"/>
        </w:rPr>
        <w:t xml:space="preserve">este organizația care reglementează profesia, protejează titlul de arhitect și promovează calitatea practicii și a produsului de arhitectură. Pentru OAR arhitectura reprezintă un act de cultură de interes public, cu implicații urbanistice, economice, sociale și ecologice fundamentale pentru calitatea vieții.</w:t>
      </w:r>
    </w:p>
    <w:p w:rsidR="00000000" w:rsidDel="00000000" w:rsidP="00000000" w:rsidRDefault="00000000" w:rsidRPr="00000000" w14:paraId="00000023">
      <w:pPr>
        <w:spacing w:after="240" w:before="240" w:lineRule="auto"/>
        <w:rPr>
          <w:sz w:val="20"/>
          <w:szCs w:val="20"/>
        </w:rPr>
      </w:pPr>
      <w:r w:rsidDel="00000000" w:rsidR="00000000" w:rsidRPr="00000000">
        <w:rPr>
          <w:b w:val="1"/>
          <w:bCs w:val="1"/>
          <w:sz w:val="20"/>
          <w:szCs w:val="20"/>
          <w:rtl w:val="0"/>
        </w:rPr>
        <w:t xml:space="preserve">Asociația Ideilagram </w:t>
      </w:r>
      <w:r w:rsidDel="00000000" w:rsidR="00000000" w:rsidRPr="00000000">
        <w:rPr>
          <w:sz w:val="20"/>
          <w:szCs w:val="20"/>
          <w:rtl w:val="0"/>
        </w:rPr>
        <w:t xml:space="preserve">generează proiecte culturale și de cercetare care investighează și reactivează spațiile publice. Asociația susține procese participative și interdisciplinare care conectează oamenii cu orașul și cu memoria locurilor lor și consideră cercetarea, documentarea și interpretarea critică a orașului drept instrumente esențiale pentru dezvoltarea sustenabilă a comunităților.</w:t>
      </w:r>
    </w:p>
    <w:p w:rsidR="00000000" w:rsidDel="00000000" w:rsidP="00000000" w:rsidRDefault="00000000" w:rsidRPr="00000000" w14:paraId="00000024">
      <w:pPr>
        <w:shd w:fill="ffffff" w:val="clear"/>
        <w:spacing w:before="220" w:lineRule="auto"/>
        <w:rPr>
          <w:b w:val="1"/>
          <w:bCs w:val="1"/>
          <w:sz w:val="20"/>
          <w:szCs w:val="20"/>
        </w:rPr>
      </w:pPr>
      <w:r w:rsidDel="00000000" w:rsidR="00000000" w:rsidRPr="00000000">
        <w:rPr>
          <w:b w:val="1"/>
          <w:bCs w:val="1"/>
          <w:sz w:val="20"/>
          <w:szCs w:val="20"/>
          <w:rtl w:val="0"/>
        </w:rPr>
        <w:t xml:space="preserve">Echipă:</w:t>
      </w:r>
    </w:p>
    <w:p w:rsidR="00000000" w:rsidDel="00000000" w:rsidP="00000000" w:rsidRDefault="00000000" w:rsidRPr="00000000" w14:paraId="00000025">
      <w:pPr>
        <w:rPr>
          <w:sz w:val="20"/>
          <w:szCs w:val="20"/>
        </w:rPr>
      </w:pPr>
      <w:r w:rsidDel="00000000" w:rsidR="00000000" w:rsidRPr="00000000">
        <w:rPr>
          <w:b w:val="1"/>
          <w:bCs w:val="1"/>
          <w:sz w:val="20"/>
          <w:szCs w:val="20"/>
          <w:rtl w:val="0"/>
        </w:rPr>
        <w:t xml:space="preserve">Curatori de program și curatorii expoziție:</w:t>
      </w:r>
      <w:r w:rsidDel="00000000" w:rsidR="00000000" w:rsidRPr="00000000">
        <w:rPr>
          <w:sz w:val="20"/>
          <w:szCs w:val="20"/>
          <w:rtl w:val="0"/>
        </w:rPr>
        <w:t xml:space="preserve"> Ilinca Pop-Gălățianu &amp; Tudor Elian</w:t>
      </w:r>
    </w:p>
    <w:p w:rsidR="00000000" w:rsidDel="00000000" w:rsidP="00000000" w:rsidRDefault="00000000" w:rsidRPr="00000000" w14:paraId="00000026">
      <w:pPr>
        <w:rPr>
          <w:sz w:val="20"/>
          <w:szCs w:val="20"/>
        </w:rPr>
      </w:pPr>
      <w:r w:rsidDel="00000000" w:rsidR="00000000" w:rsidRPr="00000000">
        <w:rPr>
          <w:b w:val="1"/>
          <w:bCs w:val="1"/>
          <w:sz w:val="20"/>
          <w:szCs w:val="20"/>
          <w:rtl w:val="0"/>
        </w:rPr>
        <w:t xml:space="preserve">Coordonatoare Program &amp; Echipă: </w:t>
      </w:r>
      <w:r w:rsidDel="00000000" w:rsidR="00000000" w:rsidRPr="00000000">
        <w:rPr>
          <w:sz w:val="20"/>
          <w:szCs w:val="20"/>
          <w:rtl w:val="0"/>
        </w:rPr>
        <w:t xml:space="preserve">Ilinca Păun Constantinescu</w:t>
      </w:r>
    </w:p>
    <w:p w:rsidR="00000000" w:rsidDel="00000000" w:rsidP="00000000" w:rsidRDefault="00000000" w:rsidRPr="00000000" w14:paraId="00000027">
      <w:pPr>
        <w:rPr>
          <w:sz w:val="20"/>
          <w:szCs w:val="20"/>
        </w:rPr>
      </w:pPr>
      <w:r w:rsidDel="00000000" w:rsidR="00000000" w:rsidRPr="00000000">
        <w:rPr>
          <w:b w:val="1"/>
          <w:bCs w:val="1"/>
          <w:sz w:val="20"/>
          <w:szCs w:val="20"/>
          <w:rtl w:val="0"/>
        </w:rPr>
        <w:t xml:space="preserve">Echipă de coordonare IDEILAGRAM: </w:t>
      </w:r>
      <w:r w:rsidDel="00000000" w:rsidR="00000000" w:rsidRPr="00000000">
        <w:rPr>
          <w:sz w:val="20"/>
          <w:szCs w:val="20"/>
          <w:rtl w:val="0"/>
        </w:rPr>
        <w:t xml:space="preserve">Ilinca Păun Constantinescu, Gabriela Belcineanu, Tudor Constantinescu</w:t>
      </w:r>
    </w:p>
    <w:p w:rsidR="00000000" w:rsidDel="00000000" w:rsidP="00000000" w:rsidRDefault="00000000" w:rsidRPr="00000000" w14:paraId="00000028">
      <w:pPr>
        <w:ind w:right="-560"/>
        <w:rPr>
          <w:sz w:val="20"/>
          <w:szCs w:val="20"/>
        </w:rPr>
      </w:pPr>
      <w:r w:rsidDel="00000000" w:rsidR="00000000" w:rsidRPr="00000000">
        <w:rPr>
          <w:b w:val="1"/>
          <w:bCs w:val="1"/>
          <w:sz w:val="20"/>
          <w:szCs w:val="20"/>
          <w:rtl w:val="0"/>
        </w:rPr>
        <w:t xml:space="preserve">Design expozițional: </w:t>
      </w:r>
      <w:r w:rsidDel="00000000" w:rsidR="00000000" w:rsidRPr="00000000">
        <w:rPr>
          <w:sz w:val="20"/>
          <w:szCs w:val="20"/>
          <w:rtl w:val="0"/>
        </w:rPr>
        <w:t xml:space="preserve">alt.corp. </w:t>
      </w:r>
    </w:p>
    <w:p w:rsidR="00000000" w:rsidDel="00000000" w:rsidP="00000000" w:rsidRDefault="00000000" w:rsidRPr="00000000" w14:paraId="00000029">
      <w:pPr>
        <w:rPr>
          <w:sz w:val="20"/>
          <w:szCs w:val="20"/>
        </w:rPr>
      </w:pPr>
      <w:r w:rsidDel="00000000" w:rsidR="00000000" w:rsidRPr="00000000">
        <w:rPr>
          <w:b w:val="1"/>
          <w:bCs w:val="1"/>
          <w:sz w:val="20"/>
          <w:szCs w:val="20"/>
          <w:rtl w:val="0"/>
        </w:rPr>
        <w:t xml:space="preserve">Cercetare: </w:t>
      </w:r>
      <w:r w:rsidDel="00000000" w:rsidR="00000000" w:rsidRPr="00000000">
        <w:rPr>
          <w:sz w:val="20"/>
          <w:szCs w:val="20"/>
          <w:rtl w:val="0"/>
        </w:rPr>
        <w:t xml:space="preserve">Irina Tulbure, Theodor E. Ulieriu-Rostás, Alexandru Mexi</w:t>
      </w:r>
    </w:p>
    <w:p w:rsidR="00000000" w:rsidDel="00000000" w:rsidP="00000000" w:rsidRDefault="00000000" w:rsidRPr="00000000" w14:paraId="0000002A">
      <w:pPr>
        <w:rPr>
          <w:sz w:val="20"/>
          <w:szCs w:val="20"/>
        </w:rPr>
      </w:pPr>
      <w:r w:rsidDel="00000000" w:rsidR="00000000" w:rsidRPr="00000000">
        <w:rPr>
          <w:b w:val="1"/>
          <w:bCs w:val="1"/>
          <w:sz w:val="20"/>
          <w:szCs w:val="20"/>
          <w:rtl w:val="0"/>
        </w:rPr>
        <w:t xml:space="preserve">Consultant accesibilizare: </w:t>
      </w:r>
      <w:r w:rsidDel="00000000" w:rsidR="00000000" w:rsidRPr="00000000">
        <w:rPr>
          <w:sz w:val="20"/>
          <w:szCs w:val="20"/>
          <w:rtl w:val="0"/>
        </w:rPr>
        <w:t xml:space="preserve">Supereroi printre noi (Ruxandra Mateescu) </w:t>
      </w:r>
    </w:p>
    <w:p w:rsidR="00000000" w:rsidDel="00000000" w:rsidP="00000000" w:rsidRDefault="00000000" w:rsidRPr="00000000" w14:paraId="0000002B">
      <w:pPr>
        <w:ind w:right="-560"/>
        <w:rPr>
          <w:sz w:val="20"/>
          <w:szCs w:val="20"/>
        </w:rPr>
      </w:pPr>
      <w:r w:rsidDel="00000000" w:rsidR="00000000" w:rsidRPr="00000000">
        <w:rPr>
          <w:b w:val="1"/>
          <w:bCs w:val="1"/>
          <w:sz w:val="20"/>
          <w:szCs w:val="20"/>
          <w:rtl w:val="0"/>
        </w:rPr>
        <w:t xml:space="preserve">Coordonare producție: </w:t>
      </w:r>
      <w:r w:rsidDel="00000000" w:rsidR="00000000" w:rsidRPr="00000000">
        <w:rPr>
          <w:sz w:val="20"/>
          <w:szCs w:val="20"/>
          <w:rtl w:val="0"/>
        </w:rPr>
        <w:t xml:space="preserve">Paul Horjea</w:t>
      </w:r>
    </w:p>
    <w:p w:rsidR="00000000" w:rsidDel="00000000" w:rsidP="00000000" w:rsidRDefault="00000000" w:rsidRPr="00000000" w14:paraId="0000002C">
      <w:pPr>
        <w:rPr>
          <w:sz w:val="20"/>
          <w:szCs w:val="20"/>
        </w:rPr>
      </w:pPr>
      <w:r w:rsidDel="00000000" w:rsidR="00000000" w:rsidRPr="00000000">
        <w:rPr>
          <w:b w:val="1"/>
          <w:bCs w:val="1"/>
          <w:sz w:val="20"/>
          <w:szCs w:val="20"/>
          <w:rtl w:val="0"/>
        </w:rPr>
        <w:t xml:space="preserve">Comunicare:</w:t>
      </w:r>
      <w:r w:rsidDel="00000000" w:rsidR="00000000" w:rsidRPr="00000000">
        <w:rPr>
          <w:sz w:val="20"/>
          <w:szCs w:val="20"/>
          <w:rtl w:val="0"/>
        </w:rPr>
        <w:t xml:space="preserve"> Anca Vancu, Laura Cicioiu </w:t>
      </w:r>
    </w:p>
    <w:p w:rsidR="00000000" w:rsidDel="00000000" w:rsidP="00000000" w:rsidRDefault="00000000" w:rsidRPr="00000000" w14:paraId="0000002D">
      <w:pPr>
        <w:rPr>
          <w:sz w:val="20"/>
          <w:szCs w:val="20"/>
        </w:rPr>
      </w:pPr>
      <w:r w:rsidDel="00000000" w:rsidR="00000000" w:rsidRPr="00000000">
        <w:rPr>
          <w:b w:val="1"/>
          <w:bCs w:val="1"/>
          <w:sz w:val="20"/>
          <w:szCs w:val="20"/>
          <w:rtl w:val="0"/>
        </w:rPr>
        <w:t xml:space="preserve">Autoarhivare</w:t>
      </w:r>
      <w:r w:rsidDel="00000000" w:rsidR="00000000" w:rsidRPr="00000000">
        <w:rPr>
          <w:sz w:val="20"/>
          <w:szCs w:val="20"/>
          <w:rtl w:val="0"/>
        </w:rPr>
        <w:t xml:space="preserve">: Cristi Borcan, Marinela Rață-Panaite</w:t>
      </w:r>
    </w:p>
    <w:p w:rsidR="00000000" w:rsidDel="00000000" w:rsidP="00000000" w:rsidRDefault="00000000" w:rsidRPr="00000000" w14:paraId="0000002E">
      <w:pPr>
        <w:rPr>
          <w:b w:val="1"/>
          <w:bCs w:val="1"/>
          <w:sz w:val="20"/>
          <w:szCs w:val="20"/>
        </w:rPr>
      </w:pPr>
      <w:r w:rsidDel="00000000" w:rsidR="00000000" w:rsidRPr="00000000">
        <w:rPr>
          <w:b w:val="1"/>
          <w:bCs w:val="1"/>
          <w:sz w:val="20"/>
          <w:szCs w:val="20"/>
          <w:rtl w:val="0"/>
        </w:rPr>
        <w:t xml:space="preserve">Arhiva vie</w:t>
      </w:r>
      <w:r w:rsidDel="00000000" w:rsidR="00000000" w:rsidRPr="00000000">
        <w:rPr>
          <w:sz w:val="20"/>
          <w:szCs w:val="20"/>
          <w:rtl w:val="0"/>
        </w:rPr>
        <w:t xml:space="preserve">: Rucsandra Pop, Cătălina Frâncu</w:t>
      </w:r>
      <w:r w:rsidDel="00000000" w:rsidR="00000000" w:rsidRPr="00000000">
        <w:rPr>
          <w:rtl w:val="0"/>
        </w:rPr>
      </w:r>
    </w:p>
    <w:p w:rsidR="00000000" w:rsidDel="00000000" w:rsidP="00000000" w:rsidRDefault="00000000" w:rsidRPr="00000000" w14:paraId="0000002F">
      <w:pPr>
        <w:rPr>
          <w:sz w:val="20"/>
          <w:szCs w:val="20"/>
        </w:rPr>
      </w:pPr>
      <w:r w:rsidDel="00000000" w:rsidR="00000000" w:rsidRPr="00000000">
        <w:rPr>
          <w:b w:val="1"/>
          <w:bCs w:val="1"/>
          <w:sz w:val="20"/>
          <w:szCs w:val="20"/>
          <w:rtl w:val="0"/>
        </w:rPr>
        <w:t xml:space="preserve">Identitate vizuală</w:t>
      </w:r>
      <w:r w:rsidDel="00000000" w:rsidR="00000000" w:rsidRPr="00000000">
        <w:rPr>
          <w:sz w:val="20"/>
          <w:szCs w:val="20"/>
          <w:rtl w:val="0"/>
        </w:rPr>
        <w:t xml:space="preserve">: Graphomat</w:t>
      </w:r>
    </w:p>
    <w:p w:rsidR="00000000" w:rsidDel="00000000" w:rsidP="00000000" w:rsidRDefault="00000000" w:rsidRPr="00000000" w14:paraId="00000030">
      <w:pPr>
        <w:rPr>
          <w:sz w:val="20"/>
          <w:szCs w:val="20"/>
        </w:rPr>
      </w:pPr>
      <w:r w:rsidDel="00000000" w:rsidR="00000000" w:rsidRPr="00000000">
        <w:rPr>
          <w:b w:val="1"/>
          <w:bCs w:val="1"/>
          <w:sz w:val="20"/>
          <w:szCs w:val="20"/>
          <w:rtl w:val="0"/>
        </w:rPr>
        <w:t xml:space="preserve">Board de consultanți</w:t>
      </w:r>
      <w:r w:rsidDel="00000000" w:rsidR="00000000" w:rsidRPr="00000000">
        <w:rPr>
          <w:sz w:val="20"/>
          <w:szCs w:val="20"/>
          <w:rtl w:val="0"/>
        </w:rPr>
        <w:t xml:space="preserve">:</w:t>
      </w:r>
      <w:r w:rsidDel="00000000" w:rsidR="00000000" w:rsidRPr="00000000">
        <w:rPr>
          <w:b w:val="1"/>
          <w:bCs w:val="1"/>
          <w:sz w:val="20"/>
          <w:szCs w:val="20"/>
          <w:rtl w:val="0"/>
        </w:rPr>
        <w:t xml:space="preserve"> </w:t>
      </w:r>
      <w:r w:rsidDel="00000000" w:rsidR="00000000" w:rsidRPr="00000000">
        <w:rPr>
          <w:sz w:val="20"/>
          <w:szCs w:val="20"/>
          <w:rtl w:val="0"/>
        </w:rPr>
        <w:t xml:space="preserve">Ana Maria Zahariade, Celia Ghyka, Simina Bădică</w:t>
      </w:r>
    </w:p>
    <w:p w:rsidR="00000000" w:rsidDel="00000000" w:rsidP="00000000" w:rsidRDefault="00000000" w:rsidRPr="00000000" w14:paraId="00000031">
      <w:pPr>
        <w:rPr>
          <w:sz w:val="20"/>
          <w:szCs w:val="20"/>
        </w:rPr>
      </w:pPr>
      <w:r w:rsidDel="00000000" w:rsidR="00000000" w:rsidRPr="00000000">
        <w:rPr>
          <w:b w:val="1"/>
          <w:bCs w:val="1"/>
          <w:sz w:val="20"/>
          <w:szCs w:val="20"/>
          <w:rtl w:val="0"/>
        </w:rPr>
        <w:t xml:space="preserve">Foto-video: </w:t>
      </w:r>
      <w:r w:rsidDel="00000000" w:rsidR="00000000" w:rsidRPr="00000000">
        <w:rPr>
          <w:sz w:val="20"/>
          <w:szCs w:val="20"/>
          <w:rtl w:val="0"/>
        </w:rPr>
        <w:t xml:space="preserve">Lucian Călugărescu, Tudor Constantinescu, Alexandru Păun</w:t>
      </w:r>
    </w:p>
    <w:p w:rsidR="00000000" w:rsidDel="00000000" w:rsidP="00000000" w:rsidRDefault="00000000" w:rsidRPr="00000000" w14:paraId="00000032">
      <w:pPr>
        <w:rPr>
          <w:sz w:val="20"/>
          <w:szCs w:val="20"/>
        </w:rPr>
      </w:pPr>
      <w:r w:rsidDel="00000000" w:rsidR="00000000" w:rsidRPr="00000000">
        <w:rPr>
          <w:b w:val="1"/>
          <w:bCs w:val="1"/>
          <w:sz w:val="20"/>
          <w:szCs w:val="20"/>
          <w:rtl w:val="0"/>
        </w:rPr>
        <w:t xml:space="preserve">Website</w:t>
      </w:r>
      <w:r w:rsidDel="00000000" w:rsidR="00000000" w:rsidRPr="00000000">
        <w:rPr>
          <w:sz w:val="20"/>
          <w:szCs w:val="20"/>
          <w:rtl w:val="0"/>
        </w:rPr>
        <w:t xml:space="preserve">: Lucian Bran</w:t>
      </w:r>
      <w:r w:rsidDel="00000000" w:rsidR="00000000" w:rsidRPr="00000000">
        <w:rPr>
          <w:rtl w:val="0"/>
        </w:rPr>
      </w:r>
    </w:p>
    <w:p w:rsidR="00000000" w:rsidDel="00000000" w:rsidP="00000000" w:rsidRDefault="00000000" w:rsidRPr="00000000" w14:paraId="00000033">
      <w:pPr>
        <w:shd w:fill="ffffff" w:val="clear"/>
        <w:spacing w:before="220" w:lineRule="auto"/>
        <w:rPr>
          <w:sz w:val="20"/>
          <w:szCs w:val="20"/>
        </w:rPr>
      </w:pPr>
      <w:r w:rsidDel="00000000" w:rsidR="00000000" w:rsidRPr="00000000">
        <w:rPr>
          <w:b w:val="1"/>
          <w:bCs w:val="1"/>
          <w:sz w:val="20"/>
          <w:szCs w:val="20"/>
          <w:rtl w:val="0"/>
        </w:rPr>
        <w:t xml:space="preserve">Parteneri:</w:t>
        <w:br w:type="textWrapping"/>
      </w:r>
      <w:r w:rsidDel="00000000" w:rsidR="00000000" w:rsidRPr="00000000">
        <w:rPr>
          <w:sz w:val="20"/>
          <w:szCs w:val="20"/>
          <w:rtl w:val="0"/>
        </w:rPr>
        <w:t xml:space="preserve">Inițiator: Ordinul Arhitecților din România</w:t>
        <w:br w:type="textWrapping"/>
        <w:t xml:space="preserve">Finanțator: Timbrul de Arhitectură</w:t>
        <w:br w:type="textWrapping"/>
        <w:t xml:space="preserve">Derulat de: Asociația IDEILAGRAM</w:t>
        <w:br w:type="textWrapping"/>
        <w:t xml:space="preserve">Program aflat sub Înaltul Patronaj al Președintelui României</w:t>
        <w:br w:type="textWrapping"/>
        <w:t xml:space="preserve">Cu sprijinul: Primăria Capitalei București, Asociația de Dezvoltare Intercomunitară Zona Metropolitană București (ADIZMB), Administrația Municipală pentru Consolidarea Clădirilor cu Risc Seismic (AMCCRS)</w:t>
        <w:br w:type="textWrapping"/>
        <w:t xml:space="preserve">Parteneri instituționali: Uniunea Arhitecților din România, Universitatea de Arhitectură și Urbanism „Ion Mincu”, Muzeul Național al Țăranului Român, De-a Arhitectura</w:t>
        <w:br w:type="textWrapping"/>
        <w:t xml:space="preserve">Partener de lectură: PUNCH</w:t>
        <w:br w:type="textWrapping"/>
        <w:t xml:space="preserve">Parteneri media strategici: TVR, Radio România, Radio România Regional, Radio România Cultural, Radio România Internațional, Scena9, Revista Zeppelin, Revista Arhitectura, Igloo</w:t>
      </w:r>
      <w:r w:rsidDel="00000000" w:rsidR="00000000" w:rsidRPr="00000000">
        <w:rPr>
          <w:rtl w:val="0"/>
        </w:rPr>
      </w:r>
    </w:p>
    <w:p w:rsidR="00000000" w:rsidDel="00000000" w:rsidP="00000000" w:rsidRDefault="00000000" w:rsidRPr="00000000" w14:paraId="00000034">
      <w:pPr>
        <w:spacing w:after="240" w:before="240" w:lineRule="auto"/>
        <w:rPr>
          <w:b w:val="1"/>
          <w:bCs w:val="1"/>
          <w:sz w:val="20"/>
          <w:szCs w:val="20"/>
        </w:rPr>
      </w:pPr>
      <w:r w:rsidDel="00000000" w:rsidR="00000000" w:rsidRPr="00000000">
        <w:rPr>
          <w:b w:val="1"/>
          <w:bCs w:val="1"/>
          <w:sz w:val="20"/>
          <w:szCs w:val="20"/>
          <w:rtl w:val="0"/>
        </w:rPr>
        <w:t xml:space="preserve">Urmărește călătoria MuzA: </w:t>
      </w:r>
      <w:hyperlink r:id="rId19">
        <w:r w:rsidDel="00000000" w:rsidR="00000000" w:rsidRPr="00000000">
          <w:rPr>
            <w:b w:val="1"/>
            <w:bCs w:val="1"/>
            <w:color w:val="1155cc"/>
            <w:sz w:val="20"/>
            <w:szCs w:val="20"/>
            <w:u w:val="single"/>
            <w:rtl w:val="0"/>
          </w:rPr>
          <w:t xml:space="preserve">MuzA la Palat</w:t>
        </w:r>
      </w:hyperlink>
      <w:r w:rsidDel="00000000" w:rsidR="00000000" w:rsidRPr="00000000">
        <w:rPr>
          <w:rtl w:val="0"/>
        </w:rPr>
        <w:t xml:space="preserve">, </w:t>
      </w:r>
      <w:hyperlink r:id="rId20">
        <w:r w:rsidDel="00000000" w:rsidR="00000000" w:rsidRPr="00000000">
          <w:rPr>
            <w:b w:val="1"/>
            <w:bCs w:val="1"/>
            <w:color w:val="1155cc"/>
            <w:sz w:val="20"/>
            <w:szCs w:val="20"/>
            <w:u w:val="single"/>
            <w:rtl w:val="0"/>
          </w:rPr>
          <w:t xml:space="preserve">Facebook MuzA</w:t>
        </w:r>
      </w:hyperlink>
      <w:r w:rsidDel="00000000" w:rsidR="00000000" w:rsidRPr="00000000">
        <w:rPr>
          <w:b w:val="1"/>
          <w:bCs w:val="1"/>
          <w:sz w:val="20"/>
          <w:szCs w:val="20"/>
          <w:rtl w:val="0"/>
        </w:rPr>
        <w:t xml:space="preserve">, </w:t>
      </w:r>
      <w:hyperlink r:id="rId21">
        <w:r w:rsidDel="00000000" w:rsidR="00000000" w:rsidRPr="00000000">
          <w:rPr>
            <w:b w:val="1"/>
            <w:bCs w:val="1"/>
            <w:color w:val="1155cc"/>
            <w:sz w:val="20"/>
            <w:szCs w:val="20"/>
            <w:u w:val="single"/>
            <w:rtl w:val="0"/>
          </w:rPr>
          <w:t xml:space="preserve">Instagram MuzA</w:t>
        </w:r>
      </w:hyperlink>
      <w:r w:rsidDel="00000000" w:rsidR="00000000" w:rsidRPr="00000000">
        <w:rPr>
          <w:rtl w:val="0"/>
        </w:rPr>
      </w:r>
    </w:p>
    <w:p w:rsidR="00000000" w:rsidDel="00000000" w:rsidP="00000000" w:rsidRDefault="00000000" w:rsidRPr="00000000" w14:paraId="00000035">
      <w:pPr>
        <w:spacing w:after="240" w:before="240" w:lineRule="auto"/>
        <w:rPr>
          <w:sz w:val="24"/>
          <w:szCs w:val="24"/>
        </w:rPr>
      </w:pPr>
      <w:r w:rsidDel="00000000" w:rsidR="00000000" w:rsidRPr="00000000">
        <w:rPr>
          <w:b w:val="1"/>
          <w:bCs w:val="1"/>
          <w:sz w:val="20"/>
          <w:szCs w:val="20"/>
          <w:rtl w:val="0"/>
        </w:rPr>
        <w:t xml:space="preserve">Contacte</w:t>
      </w:r>
      <w:r w:rsidDel="00000000" w:rsidR="00000000" w:rsidRPr="00000000">
        <w:rPr>
          <w:sz w:val="20"/>
          <w:szCs w:val="20"/>
          <w:rtl w:val="0"/>
        </w:rPr>
        <w:t xml:space="preserve">:</w:t>
        <w:br w:type="textWrapping"/>
        <w:t xml:space="preserve">Ilinca Păun Constantinescu, coordonatoare MuzA, IDEILAGRAM</w:t>
        <w:br w:type="textWrapping"/>
      </w:r>
      <w:hyperlink r:id="rId22">
        <w:r w:rsidDel="00000000" w:rsidR="00000000" w:rsidRPr="00000000">
          <w:rPr>
            <w:color w:val="1155cc"/>
            <w:sz w:val="20"/>
            <w:szCs w:val="20"/>
            <w:u w:val="single"/>
            <w:rtl w:val="0"/>
          </w:rPr>
          <w:t xml:space="preserve">ideilagram@gmail.com</w:t>
        </w:r>
      </w:hyperlink>
      <w:r w:rsidDel="00000000" w:rsidR="00000000" w:rsidRPr="00000000">
        <w:rPr>
          <w:sz w:val="20"/>
          <w:szCs w:val="20"/>
          <w:rtl w:val="0"/>
        </w:rPr>
        <w:br w:type="textWrapping"/>
        <w:t xml:space="preserve">Anca Vancu, coordonatoare comunicare MuzA</w:t>
        <w:br w:type="textWrapping"/>
        <w:t xml:space="preserve">Laura Cicioiu, comunicare MuzA</w:t>
        <w:br w:type="textWrapping"/>
      </w:r>
      <w:hyperlink r:id="rId23">
        <w:r w:rsidDel="00000000" w:rsidR="00000000" w:rsidRPr="00000000">
          <w:rPr>
            <w:color w:val="1155cc"/>
            <w:sz w:val="20"/>
            <w:szCs w:val="20"/>
            <w:u w:val="single"/>
            <w:rtl w:val="0"/>
          </w:rPr>
          <w:t xml:space="preserve">comunicare@muzeuldearhitectura.ro</w:t>
        </w:r>
      </w:hyperlink>
      <w:r w:rsidDel="00000000" w:rsidR="00000000" w:rsidRPr="00000000">
        <w:rPr>
          <w:sz w:val="20"/>
          <w:szCs w:val="20"/>
          <w:rtl w:val="0"/>
        </w:rPr>
        <w:br w:type="textWrapping"/>
        <w:t xml:space="preserve">Luiza Zamora, coordonatoare MuzA, OAR</w:t>
        <w:br w:type="textWrapping"/>
      </w:r>
      <w:hyperlink r:id="rId24">
        <w:r w:rsidDel="00000000" w:rsidR="00000000" w:rsidRPr="00000000">
          <w:rPr>
            <w:color w:val="1155cc"/>
            <w:sz w:val="20"/>
            <w:szCs w:val="20"/>
            <w:u w:val="single"/>
            <w:rtl w:val="0"/>
          </w:rPr>
          <w:t xml:space="preserve">luiza.zamora@oar.archi</w:t>
        </w:r>
      </w:hyperlink>
      <w:r w:rsidDel="00000000" w:rsidR="00000000" w:rsidRPr="00000000">
        <w:rPr>
          <w:rtl w:val="0"/>
        </w:rPr>
      </w:r>
    </w:p>
    <w:sectPr>
      <w:headerReference r:id="rId25"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tabs>
        <w:tab w:val="center" w:leader="none" w:pos="4513"/>
        <w:tab w:val="right" w:leader="none" w:pos="9026"/>
      </w:tabs>
      <w:spacing w:line="240" w:lineRule="auto"/>
      <w:ind w:left="-90" w:firstLine="0"/>
      <w:rPr>
        <w:rFonts w:ascii="Aptos" w:cs="Aptos" w:eastAsia="Aptos" w:hAnsi="Aptos"/>
        <w:sz w:val="24"/>
        <w:szCs w:val="24"/>
      </w:rPr>
    </w:pPr>
    <w:r w:rsidDel="00000000" w:rsidR="00000000" w:rsidRPr="00000000">
      <w:rPr>
        <w:rFonts w:ascii="Aptos" w:cs="Aptos" w:eastAsia="Aptos" w:hAnsi="Aptos"/>
        <w:sz w:val="24"/>
        <w:szCs w:val="24"/>
      </w:rPr>
      <w:drawing>
        <wp:inline distB="0" distT="0" distL="0" distR="0">
          <wp:extent cx="5891213" cy="675239"/>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891213" cy="675239"/>
                  </a:xfrm>
                  <a:prstGeom prst="rect"/>
                  <a:ln/>
                </pic:spPr>
              </pic:pic>
            </a:graphicData>
          </a:graphic>
        </wp:inline>
      </w:drawing>
    </w: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facebook.com/share/14DzSyZDiNK/?mibextid=LQQJ4d" TargetMode="External"/><Relationship Id="rId22" Type="http://schemas.openxmlformats.org/officeDocument/2006/relationships/hyperlink" Target="mailto:ideilagram@gmail.com" TargetMode="External"/><Relationship Id="rId21" Type="http://schemas.openxmlformats.org/officeDocument/2006/relationships/hyperlink" Target="https://www.instagram.com/muza.muzeuldearhitectura/" TargetMode="External"/><Relationship Id="rId24" Type="http://schemas.openxmlformats.org/officeDocument/2006/relationships/hyperlink" Target="mailto:luiza.zamora@oar.archi" TargetMode="External"/><Relationship Id="rId23" Type="http://schemas.openxmlformats.org/officeDocument/2006/relationships/hyperlink" Target="mailto:comunicare@muzeuldearhitectura.ro"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ortal.de-a-arhitectura.ro/main/events/2747/details" TargetMode="External"/><Relationship Id="rId25"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facebook.com/events/2266226577243423/" TargetMode="External"/><Relationship Id="rId7" Type="http://schemas.openxmlformats.org/officeDocument/2006/relationships/hyperlink" Target="https://docs.google.com/forms/d/1xtjp1YAEJ3eoqqJ-kWqVs4hrOuc1aig3Yb9wBOi45Yo/edit" TargetMode="External"/><Relationship Id="rId8" Type="http://schemas.openxmlformats.org/officeDocument/2006/relationships/hyperlink" Target="https://portal.de-a-arhitectura.ro/main/events/2746/details" TargetMode="External"/><Relationship Id="rId11" Type="http://schemas.openxmlformats.org/officeDocument/2006/relationships/hyperlink" Target="https://portal.de-a-arhitectura.ro/main/events/2746/details" TargetMode="External"/><Relationship Id="rId10" Type="http://schemas.openxmlformats.org/officeDocument/2006/relationships/hyperlink" Target="https://docs.google.com/forms/d/1xtjp1YAEJ3eoqqJ-kWqVs4hrOuc1aig3Yb9wBOi45Yo/edit" TargetMode="External"/><Relationship Id="rId13" Type="http://schemas.openxmlformats.org/officeDocument/2006/relationships/hyperlink" Target="https://forms.gle/vh385tMo8RhoPBTP7" TargetMode="External"/><Relationship Id="rId12" Type="http://schemas.openxmlformats.org/officeDocument/2006/relationships/hyperlink" Target="https://portal.de-a-arhitectura.ro/main/events/2747/details" TargetMode="External"/><Relationship Id="rId15" Type="http://schemas.openxmlformats.org/officeDocument/2006/relationships/hyperlink" Target="https://forms.gle/vh385tMo8RhoPBTP7" TargetMode="External"/><Relationship Id="rId14" Type="http://schemas.openxmlformats.org/officeDocument/2006/relationships/hyperlink" Target="https://portal.de-a-arhitectura.ro/main/events/2746/details" TargetMode="External"/><Relationship Id="rId17" Type="http://schemas.openxmlformats.org/officeDocument/2006/relationships/hyperlink" Target="https://portal.de-a-arhitectura.ro/main/events/2747/details" TargetMode="External"/><Relationship Id="rId16" Type="http://schemas.openxmlformats.org/officeDocument/2006/relationships/hyperlink" Target="https://forms.gle/vh385tMo8RhoPBTP7" TargetMode="External"/><Relationship Id="rId19" Type="http://schemas.openxmlformats.org/officeDocument/2006/relationships/hyperlink" Target="https://www.facebook.com/events/2266226577243423" TargetMode="External"/><Relationship Id="rId18" Type="http://schemas.openxmlformats.org/officeDocument/2006/relationships/hyperlink" Target="https://forms.gle/vh385tMo8RhoPBTP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